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CD" w:rsidRDefault="005838CD" w:rsidP="005838CD">
      <w:pPr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实践教学大纲、实验教学大纲修订要求</w:t>
      </w:r>
      <w:bookmarkEnd w:id="0"/>
    </w:p>
    <w:p w:rsidR="005838CD" w:rsidRDefault="005838CD" w:rsidP="005838CD">
      <w:pPr>
        <w:spacing w:beforeLines="50" w:before="156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实践教学大纲、实验教学大纲是实施培养方案，规范实践、实验教学内容，保证人才培养质量的重要教学文件。为保证修订质量，特提出以下要求：</w:t>
      </w:r>
    </w:p>
    <w:p w:rsidR="005838CD" w:rsidRDefault="005838CD" w:rsidP="005838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大纲的修订要以专业人才培养方案为依据，从培养目标出发，体现创新教育观念、改革精神和素质教育的思想，吸收学科专业的新知识、新内容和课程体系改革研究成果，注重课程内容的有机衔接及教学方法与手段的改革。</w:t>
      </w:r>
    </w:p>
    <w:p w:rsidR="005838CD" w:rsidRDefault="005838CD" w:rsidP="005838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二、大纲的修订需紧密结合2016版《东北大学本科生培养计划》，课程名称、学时、项目必须与培养计划保持一致。</w:t>
      </w:r>
    </w:p>
    <w:p w:rsidR="005838CD" w:rsidRDefault="005838CD" w:rsidP="005838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三、大纲的修订应以“实践教学体系建设调查问卷”为导向，努力构建完整的学院实践教学体系。</w:t>
      </w:r>
    </w:p>
    <w:p w:rsidR="005838CD" w:rsidRDefault="005838CD" w:rsidP="005838CD">
      <w:pPr>
        <w:snapToGrid w:val="0"/>
        <w:spacing w:line="560" w:lineRule="exact"/>
        <w:ind w:firstLineChars="200" w:firstLine="640"/>
        <w:jc w:val="left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四、大纲需在课程相关人员充分讨论的基础上，指定专人负责编写，由</w:t>
      </w:r>
      <w:proofErr w:type="gramStart"/>
      <w:r>
        <w:rPr>
          <w:rFonts w:ascii="仿宋_GB2312" w:eastAsia="仿宋_GB2312" w:hint="eastAsia"/>
          <w:sz w:val="32"/>
          <w:szCs w:val="32"/>
        </w:rPr>
        <w:t>教学办</w:t>
      </w:r>
      <w:proofErr w:type="gramEnd"/>
      <w:r>
        <w:rPr>
          <w:rFonts w:ascii="仿宋_GB2312" w:eastAsia="仿宋_GB2312" w:hint="eastAsia"/>
          <w:sz w:val="32"/>
          <w:szCs w:val="32"/>
        </w:rPr>
        <w:t>主任组织相关专业负责人进行审核，并经主管院长批准后方可报送。</w:t>
      </w:r>
    </w:p>
    <w:p w:rsidR="00486FE3" w:rsidRPr="005838CD" w:rsidRDefault="00486FE3"/>
    <w:sectPr w:rsidR="00486FE3" w:rsidRPr="0058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CD"/>
    <w:rsid w:val="00486FE3"/>
    <w:rsid w:val="005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2016-09-12T06:51:00Z</dcterms:created>
  <dcterms:modified xsi:type="dcterms:W3CDTF">2016-09-12T06:51:00Z</dcterms:modified>
</cp:coreProperties>
</file>